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62" w:rsidRDefault="00CB4362" w:rsidP="0085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50A7E" w:rsidRDefault="00850A7E" w:rsidP="0085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Memorandum</w:t>
      </w:r>
    </w:p>
    <w:p w:rsidR="00850A7E" w:rsidRDefault="00850A7E" w:rsidP="0085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0A7E" w:rsidRPr="00C2638A" w:rsidRDefault="00850A7E" w:rsidP="00C873E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D518BE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 w:rsidRPr="00D518BE">
        <w:rPr>
          <w:rFonts w:ascii="Times New Roman" w:hAnsi="Times New Roman" w:cs="Times New Roman"/>
          <w:sz w:val="24"/>
          <w:szCs w:val="24"/>
        </w:rPr>
        <w:tab/>
      </w:r>
      <w:r w:rsidR="007F5C4D" w:rsidRPr="007F5C4D">
        <w:rPr>
          <w:rFonts w:ascii="Times New Roman" w:hAnsi="Times New Roman" w:cs="Times New Roman"/>
          <w:b/>
          <w:sz w:val="24"/>
          <w:szCs w:val="24"/>
        </w:rPr>
        <w:t>XYZ School District</w:t>
      </w:r>
    </w:p>
    <w:p w:rsidR="00850A7E" w:rsidRPr="00D518BE" w:rsidRDefault="00850A7E" w:rsidP="00850A7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8BE">
        <w:rPr>
          <w:rFonts w:ascii="Times New Roman" w:hAnsi="Times New Roman" w:cs="Times New Roman"/>
          <w:b/>
          <w:bCs/>
          <w:sz w:val="24"/>
          <w:szCs w:val="24"/>
        </w:rPr>
        <w:t xml:space="preserve">From: </w:t>
      </w:r>
      <w:r w:rsidRPr="00D51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8BE">
        <w:rPr>
          <w:rFonts w:ascii="Times New Roman" w:hAnsi="Times New Roman" w:cs="Times New Roman"/>
          <w:b/>
          <w:bCs/>
          <w:sz w:val="24"/>
          <w:szCs w:val="24"/>
        </w:rPr>
        <w:tab/>
        <w:t>Bricker &amp; Eckler LLP/Rebecca Princehorn</w:t>
      </w:r>
      <w:r w:rsidR="00504B60">
        <w:rPr>
          <w:rFonts w:ascii="Times New Roman" w:hAnsi="Times New Roman" w:cs="Times New Roman"/>
          <w:b/>
          <w:bCs/>
          <w:sz w:val="24"/>
          <w:szCs w:val="24"/>
        </w:rPr>
        <w:t>, Caleb Bell</w:t>
      </w:r>
    </w:p>
    <w:p w:rsidR="00850A7E" w:rsidRPr="00D518BE" w:rsidRDefault="00850A7E" w:rsidP="00850A7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8BE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D51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C4D">
        <w:rPr>
          <w:rFonts w:ascii="Times New Roman" w:hAnsi="Times New Roman" w:cs="Times New Roman"/>
          <w:b/>
          <w:bCs/>
          <w:sz w:val="24"/>
          <w:szCs w:val="24"/>
        </w:rPr>
        <w:t>June 12, 2017</w:t>
      </w:r>
    </w:p>
    <w:p w:rsidR="00850A7E" w:rsidRPr="00D518BE" w:rsidRDefault="00850A7E" w:rsidP="00850A7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8BE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0D51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C4D">
        <w:rPr>
          <w:rFonts w:ascii="Times New Roman" w:hAnsi="Times New Roman" w:cs="Times New Roman"/>
          <w:b/>
          <w:bCs/>
          <w:sz w:val="24"/>
          <w:szCs w:val="24"/>
        </w:rPr>
        <w:t>Substitute Emergency Levies and Tax Abatements</w:t>
      </w:r>
    </w:p>
    <w:p w:rsidR="00850A7E" w:rsidRPr="00D518BE" w:rsidRDefault="00850A7E" w:rsidP="00850A7E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7C6195" w:rsidRPr="00C2638A" w:rsidRDefault="00C2638A" w:rsidP="007C6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38A">
        <w:rPr>
          <w:rFonts w:ascii="Times New Roman" w:hAnsi="Times New Roman" w:cs="Times New Roman"/>
          <w:b/>
          <w:sz w:val="24"/>
          <w:szCs w:val="24"/>
        </w:rPr>
        <w:t>Facts</w:t>
      </w:r>
    </w:p>
    <w:p w:rsidR="00504B60" w:rsidRDefault="007F5C4D" w:rsidP="007C6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 School District</w:t>
      </w:r>
      <w:r w:rsidR="00C2638A" w:rsidRPr="00C2638A">
        <w:rPr>
          <w:rFonts w:ascii="Times New Roman" w:hAnsi="Times New Roman" w:cs="Times New Roman"/>
          <w:sz w:val="24"/>
          <w:szCs w:val="24"/>
        </w:rPr>
        <w:t xml:space="preserve"> has a</w:t>
      </w:r>
      <w:r w:rsidR="005D0BB1">
        <w:rPr>
          <w:rFonts w:ascii="Times New Roman" w:hAnsi="Times New Roman" w:cs="Times New Roman"/>
          <w:sz w:val="24"/>
          <w:szCs w:val="24"/>
        </w:rPr>
        <w:t>n emergency property tax l</w:t>
      </w:r>
      <w:r w:rsidR="00C2638A" w:rsidRPr="00C2638A">
        <w:rPr>
          <w:rFonts w:ascii="Times New Roman" w:hAnsi="Times New Roman" w:cs="Times New Roman"/>
          <w:sz w:val="24"/>
          <w:szCs w:val="24"/>
        </w:rPr>
        <w:t>evy under RC 5705.</w:t>
      </w:r>
      <w:r w:rsidR="005D0BB1">
        <w:rPr>
          <w:rFonts w:ascii="Times New Roman" w:hAnsi="Times New Roman" w:cs="Times New Roman"/>
          <w:sz w:val="24"/>
          <w:szCs w:val="24"/>
        </w:rPr>
        <w:t>194</w:t>
      </w:r>
      <w:r w:rsidR="00C2638A" w:rsidRPr="00C2638A">
        <w:rPr>
          <w:rFonts w:ascii="Times New Roman" w:hAnsi="Times New Roman" w:cs="Times New Roman"/>
          <w:sz w:val="24"/>
          <w:szCs w:val="24"/>
        </w:rPr>
        <w:t xml:space="preserve">, which </w:t>
      </w:r>
      <w:r w:rsidR="005D0BB1">
        <w:rPr>
          <w:rFonts w:ascii="Times New Roman" w:hAnsi="Times New Roman" w:cs="Times New Roman"/>
          <w:sz w:val="24"/>
          <w:szCs w:val="24"/>
        </w:rPr>
        <w:t>generates $</w:t>
      </w:r>
      <w:r w:rsidR="00504B60">
        <w:rPr>
          <w:rFonts w:ascii="Times New Roman" w:hAnsi="Times New Roman" w:cs="Times New Roman"/>
          <w:sz w:val="24"/>
          <w:szCs w:val="24"/>
        </w:rPr>
        <w:t>6,200,000</w:t>
      </w:r>
      <w:r w:rsidR="005D0BB1">
        <w:rPr>
          <w:rFonts w:ascii="Times New Roman" w:hAnsi="Times New Roman" w:cs="Times New Roman"/>
          <w:sz w:val="24"/>
          <w:szCs w:val="24"/>
        </w:rPr>
        <w:t xml:space="preserve"> annually.  </w:t>
      </w:r>
      <w:r w:rsidR="00C2638A" w:rsidRPr="00C2638A">
        <w:rPr>
          <w:rFonts w:ascii="Times New Roman" w:hAnsi="Times New Roman" w:cs="Times New Roman"/>
          <w:sz w:val="24"/>
          <w:szCs w:val="24"/>
        </w:rPr>
        <w:t xml:space="preserve">Such a levy </w:t>
      </w:r>
      <w:r w:rsidR="00504B60">
        <w:rPr>
          <w:rFonts w:ascii="Times New Roman" w:hAnsi="Times New Roman" w:cs="Times New Roman"/>
          <w:sz w:val="24"/>
          <w:szCs w:val="24"/>
        </w:rPr>
        <w:t>was</w:t>
      </w:r>
      <w:r w:rsidR="00C2638A" w:rsidRPr="00C2638A">
        <w:rPr>
          <w:rFonts w:ascii="Times New Roman" w:hAnsi="Times New Roman" w:cs="Times New Roman"/>
          <w:sz w:val="24"/>
          <w:szCs w:val="24"/>
        </w:rPr>
        <w:t xml:space="preserve"> for 10 years</w:t>
      </w:r>
      <w:r w:rsidR="00504B60">
        <w:rPr>
          <w:rFonts w:ascii="Times New Roman" w:hAnsi="Times New Roman" w:cs="Times New Roman"/>
          <w:sz w:val="24"/>
          <w:szCs w:val="24"/>
        </w:rPr>
        <w:t xml:space="preserve"> (Tax Collection Years 2012-2021)</w:t>
      </w:r>
      <w:r w:rsidR="00C2638A" w:rsidRPr="00C2638A">
        <w:rPr>
          <w:rFonts w:ascii="Times New Roman" w:hAnsi="Times New Roman" w:cs="Times New Roman"/>
          <w:sz w:val="24"/>
          <w:szCs w:val="24"/>
        </w:rPr>
        <w:t xml:space="preserve"> </w:t>
      </w:r>
      <w:r w:rsidR="005811AF">
        <w:rPr>
          <w:rFonts w:ascii="Times New Roman" w:hAnsi="Times New Roman" w:cs="Times New Roman"/>
          <w:sz w:val="24"/>
          <w:szCs w:val="24"/>
        </w:rPr>
        <w:t>and</w:t>
      </w:r>
      <w:r w:rsidR="00C2638A" w:rsidRPr="00C2638A">
        <w:rPr>
          <w:rFonts w:ascii="Times New Roman" w:hAnsi="Times New Roman" w:cs="Times New Roman"/>
          <w:sz w:val="24"/>
          <w:szCs w:val="24"/>
        </w:rPr>
        <w:t xml:space="preserve"> was approved by the voters on </w:t>
      </w:r>
      <w:r w:rsidR="00504B60">
        <w:rPr>
          <w:rFonts w:ascii="Times New Roman" w:hAnsi="Times New Roman" w:cs="Times New Roman"/>
          <w:sz w:val="24"/>
          <w:szCs w:val="24"/>
        </w:rPr>
        <w:t>May 3, 2011.</w:t>
      </w:r>
    </w:p>
    <w:p w:rsidR="00ED6E2D" w:rsidRDefault="00504B60" w:rsidP="007C6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2D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D6E2D" w:rsidRDefault="00ED6E2D" w:rsidP="00ED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How does the cumulative nature of a Substitute Levy work?  </w:t>
      </w:r>
    </w:p>
    <w:p w:rsidR="00ED6E2D" w:rsidRPr="00ED6E2D" w:rsidRDefault="00ED6E2D" w:rsidP="00ED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How are tax abated properties handled? </w:t>
      </w:r>
    </w:p>
    <w:p w:rsidR="00ED6E2D" w:rsidRDefault="00ED6E2D" w:rsidP="007C6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Answers</w:t>
      </w:r>
    </w:p>
    <w:p w:rsidR="00CB4362" w:rsidRDefault="00ED6E2D" w:rsidP="007C6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cumulative nature of a Substitute Levy begins with the amount of the levy being substituted.  In </w:t>
      </w:r>
      <w:r w:rsidR="00504B60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case, this would be $</w:t>
      </w:r>
      <w:r w:rsidR="00504B60">
        <w:rPr>
          <w:rFonts w:ascii="Times New Roman" w:hAnsi="Times New Roman" w:cs="Times New Roman"/>
          <w:sz w:val="24"/>
          <w:szCs w:val="24"/>
        </w:rPr>
        <w:t>6,200,000</w:t>
      </w:r>
      <w:r w:rsidR="00706BBA">
        <w:rPr>
          <w:rFonts w:ascii="Times New Roman" w:hAnsi="Times New Roman" w:cs="Times New Roman"/>
          <w:sz w:val="24"/>
          <w:szCs w:val="24"/>
        </w:rPr>
        <w:t>, and this amount would be collected from the levy for the initial year in which it is effective</w:t>
      </w:r>
      <w:r>
        <w:rPr>
          <w:rFonts w:ascii="Times New Roman" w:hAnsi="Times New Roman" w:cs="Times New Roman"/>
          <w:sz w:val="24"/>
          <w:szCs w:val="24"/>
        </w:rPr>
        <w:t xml:space="preserve">.  In each subsequent year, the levy </w:t>
      </w:r>
      <w:r w:rsidR="00706BBA">
        <w:rPr>
          <w:rFonts w:ascii="Times New Roman" w:hAnsi="Times New Roman" w:cs="Times New Roman"/>
          <w:sz w:val="24"/>
          <w:szCs w:val="24"/>
        </w:rPr>
        <w:t>will collect</w:t>
      </w:r>
      <w:r>
        <w:rPr>
          <w:rFonts w:ascii="Times New Roman" w:hAnsi="Times New Roman" w:cs="Times New Roman"/>
          <w:sz w:val="24"/>
          <w:szCs w:val="24"/>
        </w:rPr>
        <w:t xml:space="preserve"> the sum of the following:</w:t>
      </w:r>
    </w:p>
    <w:p w:rsidR="00ED6E2D" w:rsidRDefault="00ED6E2D" w:rsidP="00ED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the levy in the prior year; </w:t>
      </w:r>
      <w:r w:rsidR="00706BBA">
        <w:rPr>
          <w:rFonts w:ascii="Times New Roman" w:hAnsi="Times New Roman" w:cs="Times New Roman"/>
          <w:sz w:val="24"/>
          <w:szCs w:val="24"/>
        </w:rPr>
        <w:t>PLUS</w:t>
      </w:r>
    </w:p>
    <w:p w:rsidR="00ED6E2D" w:rsidRPr="00ED6E2D" w:rsidRDefault="00ED6E2D" w:rsidP="00ED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Amount </w:t>
      </w:r>
      <w:r w:rsidR="00706BBA">
        <w:rPr>
          <w:rFonts w:ascii="Times New Roman" w:hAnsi="Times New Roman" w:cs="Times New Roman"/>
          <w:sz w:val="24"/>
          <w:szCs w:val="24"/>
        </w:rPr>
        <w:t xml:space="preserve">of the levy, taxed at the prior year’s rate, </w:t>
      </w:r>
      <w:r>
        <w:rPr>
          <w:rFonts w:ascii="Times New Roman" w:hAnsi="Times New Roman" w:cs="Times New Roman"/>
          <w:sz w:val="24"/>
          <w:szCs w:val="24"/>
        </w:rPr>
        <w:t xml:space="preserve">attributable to land or improvements </w:t>
      </w:r>
      <w:r w:rsidR="00706BBA">
        <w:rPr>
          <w:rFonts w:ascii="Times New Roman" w:hAnsi="Times New Roman" w:cs="Times New Roman"/>
          <w:sz w:val="24"/>
          <w:szCs w:val="24"/>
        </w:rPr>
        <w:t xml:space="preserve">new in the current year and </w:t>
      </w:r>
      <w:r>
        <w:rPr>
          <w:rFonts w:ascii="Times New Roman" w:hAnsi="Times New Roman" w:cs="Times New Roman"/>
          <w:sz w:val="24"/>
          <w:szCs w:val="24"/>
        </w:rPr>
        <w:t xml:space="preserve">not previously taxed, </w:t>
      </w:r>
      <w:r w:rsidRPr="00ED6E2D">
        <w:rPr>
          <w:rFonts w:ascii="Times New Roman" w:hAnsi="Times New Roman" w:cs="Times New Roman"/>
          <w:sz w:val="24"/>
          <w:szCs w:val="24"/>
          <w:u w:val="single"/>
        </w:rPr>
        <w:t xml:space="preserve">which shall not be less than zero.  </w:t>
      </w:r>
    </w:p>
    <w:p w:rsidR="00ED6E2D" w:rsidRDefault="00ED6E2D" w:rsidP="00ED6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another way, growth will be captured </w:t>
      </w:r>
      <w:r w:rsidR="00706BBA">
        <w:rPr>
          <w:rFonts w:ascii="Times New Roman" w:hAnsi="Times New Roman" w:cs="Times New Roman"/>
          <w:sz w:val="24"/>
          <w:szCs w:val="24"/>
        </w:rPr>
        <w:t xml:space="preserve">each year,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06BB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stay captured </w:t>
      </w:r>
      <w:r w:rsidR="00706BBA">
        <w:rPr>
          <w:rFonts w:ascii="Times New Roman" w:hAnsi="Times New Roman" w:cs="Times New Roman"/>
          <w:sz w:val="24"/>
          <w:szCs w:val="24"/>
        </w:rPr>
        <w:t xml:space="preserve">or be “banked” </w:t>
      </w:r>
      <w:r>
        <w:rPr>
          <w:rFonts w:ascii="Times New Roman" w:hAnsi="Times New Roman" w:cs="Times New Roman"/>
          <w:sz w:val="24"/>
          <w:szCs w:val="24"/>
        </w:rPr>
        <w:t xml:space="preserve">going forward.  But the pace of growth may not be the same every year.  </w:t>
      </w:r>
    </w:p>
    <w:p w:rsidR="00ED6E2D" w:rsidRPr="00ED6E2D" w:rsidRDefault="00ED6E2D" w:rsidP="00714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abated </w:t>
      </w:r>
      <w:r w:rsidR="008B285C">
        <w:rPr>
          <w:rFonts w:ascii="Times New Roman" w:hAnsi="Times New Roman" w:cs="Times New Roman"/>
          <w:sz w:val="24"/>
          <w:szCs w:val="24"/>
        </w:rPr>
        <w:t xml:space="preserve">and TIF exempt </w:t>
      </w:r>
      <w:r>
        <w:rPr>
          <w:rFonts w:ascii="Times New Roman" w:hAnsi="Times New Roman" w:cs="Times New Roman"/>
          <w:sz w:val="24"/>
          <w:szCs w:val="24"/>
        </w:rPr>
        <w:t xml:space="preserve">properties </w:t>
      </w:r>
      <w:r w:rsidR="008B285C">
        <w:rPr>
          <w:rFonts w:ascii="Times New Roman" w:hAnsi="Times New Roman" w:cs="Times New Roman"/>
          <w:sz w:val="24"/>
          <w:szCs w:val="24"/>
        </w:rPr>
        <w:t>will present themselves in a variety of ways, but the temporary exempted values will all b</w:t>
      </w:r>
      <w:r w:rsidR="00593497">
        <w:rPr>
          <w:rFonts w:ascii="Times New Roman" w:hAnsi="Times New Roman" w:cs="Times New Roman"/>
          <w:sz w:val="24"/>
          <w:szCs w:val="24"/>
        </w:rPr>
        <w:t>e treated similarly.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85C">
        <w:rPr>
          <w:rFonts w:ascii="Times New Roman" w:hAnsi="Times New Roman" w:cs="Times New Roman"/>
          <w:sz w:val="24"/>
          <w:szCs w:val="24"/>
        </w:rPr>
        <w:t>Note that</w:t>
      </w:r>
      <w:r w:rsidR="00F848D2">
        <w:rPr>
          <w:rFonts w:ascii="Times New Roman" w:hAnsi="Times New Roman" w:cs="Times New Roman"/>
          <w:sz w:val="24"/>
          <w:szCs w:val="24"/>
        </w:rPr>
        <w:t xml:space="preserve"> almost all</w:t>
      </w:r>
      <w:r w:rsidR="008B285C">
        <w:rPr>
          <w:rFonts w:ascii="Times New Roman" w:hAnsi="Times New Roman" w:cs="Times New Roman"/>
          <w:sz w:val="24"/>
          <w:szCs w:val="24"/>
        </w:rPr>
        <w:t xml:space="preserve"> abatements exempt building improvement values only, whereas TIF exemptions can exempt increases in land value as well as increases in building value.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6BBA">
        <w:rPr>
          <w:rFonts w:ascii="Times New Roman" w:hAnsi="Times New Roman" w:cs="Times New Roman"/>
          <w:sz w:val="24"/>
          <w:szCs w:val="24"/>
        </w:rPr>
        <w:t>land values for tax abated properties</w:t>
      </w:r>
      <w:r w:rsidR="008B285C">
        <w:rPr>
          <w:rFonts w:ascii="Times New Roman" w:hAnsi="Times New Roman" w:cs="Times New Roman"/>
          <w:sz w:val="24"/>
          <w:szCs w:val="24"/>
        </w:rPr>
        <w:t xml:space="preserve"> and the base land values for TIF exempt properties will </w:t>
      </w:r>
      <w:r>
        <w:rPr>
          <w:rFonts w:ascii="Times New Roman" w:hAnsi="Times New Roman" w:cs="Times New Roman"/>
          <w:sz w:val="24"/>
          <w:szCs w:val="24"/>
        </w:rPr>
        <w:t xml:space="preserve">continue on the tax duplicate as usual and </w:t>
      </w:r>
      <w:r w:rsidR="00706BB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subject to the Substitute Levy.  </w:t>
      </w:r>
      <w:r w:rsidR="008B285C">
        <w:rPr>
          <w:rFonts w:ascii="Times New Roman" w:hAnsi="Times New Roman" w:cs="Times New Roman"/>
          <w:sz w:val="24"/>
          <w:szCs w:val="24"/>
        </w:rPr>
        <w:t xml:space="preserve">The building improvement values for tax abated properties and the land improvement and building improvement values for TIF exempt properties will be </w:t>
      </w:r>
      <w:r>
        <w:rPr>
          <w:rFonts w:ascii="Times New Roman" w:hAnsi="Times New Roman" w:cs="Times New Roman"/>
          <w:sz w:val="24"/>
          <w:szCs w:val="24"/>
        </w:rPr>
        <w:t>exempted</w:t>
      </w:r>
      <w:r w:rsidR="008B285C">
        <w:rPr>
          <w:rFonts w:ascii="Times New Roman" w:hAnsi="Times New Roman" w:cs="Times New Roman"/>
          <w:sz w:val="24"/>
          <w:szCs w:val="24"/>
        </w:rPr>
        <w:t xml:space="preserve"> for a period of time and will not be subject to the Substitute Levy during the period of any temporary exemption</w:t>
      </w:r>
      <w:r>
        <w:rPr>
          <w:rFonts w:ascii="Times New Roman" w:hAnsi="Times New Roman" w:cs="Times New Roman"/>
          <w:sz w:val="24"/>
          <w:szCs w:val="24"/>
        </w:rPr>
        <w:t xml:space="preserve">.  When </w:t>
      </w:r>
      <w:r w:rsidR="00F0526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abatement </w:t>
      </w:r>
      <w:r w:rsidR="008B285C">
        <w:rPr>
          <w:rFonts w:ascii="Times New Roman" w:hAnsi="Times New Roman" w:cs="Times New Roman"/>
          <w:sz w:val="24"/>
          <w:szCs w:val="24"/>
        </w:rPr>
        <w:t xml:space="preserve">or </w:t>
      </w:r>
      <w:r w:rsidR="00F05262">
        <w:rPr>
          <w:rFonts w:ascii="Times New Roman" w:hAnsi="Times New Roman" w:cs="Times New Roman"/>
          <w:sz w:val="24"/>
          <w:szCs w:val="24"/>
        </w:rPr>
        <w:t xml:space="preserve">a </w:t>
      </w:r>
      <w:r w:rsidR="008B285C">
        <w:rPr>
          <w:rFonts w:ascii="Times New Roman" w:hAnsi="Times New Roman" w:cs="Times New Roman"/>
          <w:sz w:val="24"/>
          <w:szCs w:val="24"/>
        </w:rPr>
        <w:t xml:space="preserve">TIF </w:t>
      </w:r>
      <w:r>
        <w:rPr>
          <w:rFonts w:ascii="Times New Roman" w:hAnsi="Times New Roman" w:cs="Times New Roman"/>
          <w:sz w:val="24"/>
          <w:szCs w:val="24"/>
        </w:rPr>
        <w:t>expire</w:t>
      </w:r>
      <w:r w:rsidR="00F05262">
        <w:rPr>
          <w:rFonts w:ascii="Times New Roman" w:hAnsi="Times New Roman" w:cs="Times New Roman"/>
          <w:sz w:val="24"/>
          <w:szCs w:val="24"/>
        </w:rPr>
        <w:t>s</w:t>
      </w:r>
      <w:r w:rsidR="008B2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value of the improvements not previously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taxed come on to the tax duplicate as a change in exemption and are treated just like new construction, i.e. non-carryover property, not as an inflationary increase in value.  Additional revenue under the Substitute Levy </w:t>
      </w:r>
      <w:r w:rsidR="00706BBA">
        <w:rPr>
          <w:rFonts w:ascii="Times New Roman" w:hAnsi="Times New Roman" w:cs="Times New Roman"/>
          <w:sz w:val="24"/>
          <w:szCs w:val="24"/>
        </w:rPr>
        <w:t xml:space="preserve">would be generated from </w:t>
      </w:r>
      <w:r w:rsidR="00F05262">
        <w:rPr>
          <w:rFonts w:ascii="Times New Roman" w:hAnsi="Times New Roman" w:cs="Times New Roman"/>
          <w:sz w:val="24"/>
          <w:szCs w:val="24"/>
        </w:rPr>
        <w:t>any</w:t>
      </w:r>
      <w:r w:rsidR="00706BBA">
        <w:rPr>
          <w:rFonts w:ascii="Times New Roman" w:hAnsi="Times New Roman" w:cs="Times New Roman"/>
          <w:sz w:val="24"/>
          <w:szCs w:val="24"/>
        </w:rPr>
        <w:t xml:space="preserve"> previously exempt improvement values </w:t>
      </w:r>
      <w:r>
        <w:rPr>
          <w:rFonts w:ascii="Times New Roman" w:hAnsi="Times New Roman" w:cs="Times New Roman"/>
          <w:sz w:val="24"/>
          <w:szCs w:val="24"/>
        </w:rPr>
        <w:t>at that time.</w:t>
      </w:r>
    </w:p>
    <w:sectPr w:rsidR="00ED6E2D" w:rsidRPr="00ED6E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E8" w:rsidRDefault="00B852E8" w:rsidP="00344E95">
      <w:pPr>
        <w:spacing w:after="0" w:line="240" w:lineRule="auto"/>
      </w:pPr>
      <w:r>
        <w:separator/>
      </w:r>
    </w:p>
  </w:endnote>
  <w:endnote w:type="continuationSeparator" w:id="0">
    <w:p w:rsidR="00B852E8" w:rsidRDefault="00B852E8" w:rsidP="0034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75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2E8" w:rsidRDefault="00B85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2E8" w:rsidRDefault="00B852E8" w:rsidP="00593497">
    <w:pPr>
      <w:pStyle w:val="Footer"/>
    </w:pPr>
    <w:r w:rsidRPr="00593497">
      <w:rPr>
        <w:rStyle w:val="DocID"/>
      </w:rPr>
      <w:fldChar w:fldCharType="begin"/>
    </w:r>
    <w:r w:rsidRPr="00593497">
      <w:rPr>
        <w:rStyle w:val="DocID"/>
      </w:rPr>
      <w:instrText xml:space="preserve"> DOCPROPERTY "DocID" \* MERGEFORMAT </w:instrText>
    </w:r>
    <w:r w:rsidRPr="00593497">
      <w:rPr>
        <w:rStyle w:val="DocID"/>
      </w:rPr>
      <w:fldChar w:fldCharType="separate"/>
    </w:r>
    <w:r w:rsidR="007F5C4D">
      <w:rPr>
        <w:rStyle w:val="DocID"/>
      </w:rPr>
      <w:t>11748547v1</w:t>
    </w:r>
    <w:r w:rsidRPr="00593497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E8" w:rsidRDefault="00B852E8" w:rsidP="00344E95">
      <w:pPr>
        <w:spacing w:after="0" w:line="240" w:lineRule="auto"/>
      </w:pPr>
      <w:r>
        <w:separator/>
      </w:r>
    </w:p>
  </w:footnote>
  <w:footnote w:type="continuationSeparator" w:id="0">
    <w:p w:rsidR="00B852E8" w:rsidRDefault="00B852E8" w:rsidP="0034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471B"/>
    <w:multiLevelType w:val="hybridMultilevel"/>
    <w:tmpl w:val="4CB2A98C"/>
    <w:lvl w:ilvl="0" w:tplc="6E867B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46F1"/>
    <w:multiLevelType w:val="hybridMultilevel"/>
    <w:tmpl w:val="9E62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F46A9"/>
    <w:multiLevelType w:val="hybridMultilevel"/>
    <w:tmpl w:val="0468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21AE9"/>
    <w:multiLevelType w:val="hybridMultilevel"/>
    <w:tmpl w:val="55F4D97A"/>
    <w:lvl w:ilvl="0" w:tplc="056C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F90BB1"/>
    <w:rsid w:val="00093D05"/>
    <w:rsid w:val="000F6859"/>
    <w:rsid w:val="001C3D1E"/>
    <w:rsid w:val="00212BBE"/>
    <w:rsid w:val="002B70A0"/>
    <w:rsid w:val="00344E95"/>
    <w:rsid w:val="00480FF4"/>
    <w:rsid w:val="004A192E"/>
    <w:rsid w:val="00504B60"/>
    <w:rsid w:val="005422AC"/>
    <w:rsid w:val="005811AF"/>
    <w:rsid w:val="00593497"/>
    <w:rsid w:val="005D0BB1"/>
    <w:rsid w:val="005D79DD"/>
    <w:rsid w:val="006875C1"/>
    <w:rsid w:val="00706BBA"/>
    <w:rsid w:val="00714E6F"/>
    <w:rsid w:val="007315C1"/>
    <w:rsid w:val="007B38B4"/>
    <w:rsid w:val="007C6195"/>
    <w:rsid w:val="007F5C4D"/>
    <w:rsid w:val="00850A7E"/>
    <w:rsid w:val="008564E8"/>
    <w:rsid w:val="008B285C"/>
    <w:rsid w:val="008E1926"/>
    <w:rsid w:val="00A12A46"/>
    <w:rsid w:val="00A166D6"/>
    <w:rsid w:val="00A66861"/>
    <w:rsid w:val="00B7042A"/>
    <w:rsid w:val="00B852E8"/>
    <w:rsid w:val="00BA0A24"/>
    <w:rsid w:val="00C2638A"/>
    <w:rsid w:val="00C85A50"/>
    <w:rsid w:val="00C873EC"/>
    <w:rsid w:val="00CB4362"/>
    <w:rsid w:val="00CB63B6"/>
    <w:rsid w:val="00D518BE"/>
    <w:rsid w:val="00E001DC"/>
    <w:rsid w:val="00E23D22"/>
    <w:rsid w:val="00E60B12"/>
    <w:rsid w:val="00EB6D89"/>
    <w:rsid w:val="00ED6E2D"/>
    <w:rsid w:val="00F05262"/>
    <w:rsid w:val="00F811A2"/>
    <w:rsid w:val="00F848D2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4B4539E-551F-41F8-9F0E-31C379F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95"/>
  </w:style>
  <w:style w:type="paragraph" w:styleId="Footer">
    <w:name w:val="footer"/>
    <w:basedOn w:val="Normal"/>
    <w:link w:val="FooterChar"/>
    <w:uiPriority w:val="99"/>
    <w:unhideWhenUsed/>
    <w:rsid w:val="0034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95"/>
  </w:style>
  <w:style w:type="character" w:customStyle="1" w:styleId="DocID">
    <w:name w:val="DocID"/>
    <w:basedOn w:val="DefaultParagraphFont"/>
    <w:rsid w:val="00344E95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RPRIN</dc:creator>
  <cp:keywords/>
  <dc:description/>
  <cp:lastModifiedBy>Sal Talarico</cp:lastModifiedBy>
  <cp:revision>2</cp:revision>
  <cp:lastPrinted>2017-06-05T12:05:00Z</cp:lastPrinted>
  <dcterms:created xsi:type="dcterms:W3CDTF">2017-06-05T13:12:00Z</dcterms:created>
  <dcterms:modified xsi:type="dcterms:W3CDTF">2017-06-05T13:12:00Z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11748547v1</vt:lpwstr>
  </property>
</Properties>
</file>